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30AF" w14:textId="7F653863" w:rsidR="00E17FF4" w:rsidRPr="00CB6A38" w:rsidRDefault="00627D25">
      <w:pPr>
        <w:rPr>
          <w:b/>
          <w:bCs/>
        </w:rPr>
      </w:pPr>
      <w:r w:rsidRPr="00CB6A38">
        <w:rPr>
          <w:b/>
          <w:bCs/>
        </w:rPr>
        <w:t>Village of New Athens</w:t>
      </w:r>
    </w:p>
    <w:p w14:paraId="1BEDBA2A" w14:textId="36B407D0" w:rsidR="00627D25" w:rsidRPr="00CB6A38" w:rsidRDefault="00627D25" w:rsidP="00627D25">
      <w:pPr>
        <w:pStyle w:val="NoSpacing"/>
        <w:rPr>
          <w:b/>
          <w:bCs/>
        </w:rPr>
      </w:pPr>
      <w:r w:rsidRPr="00CB6A38">
        <w:rPr>
          <w:b/>
          <w:bCs/>
        </w:rPr>
        <w:t>Committee of the Whole Meeting</w:t>
      </w:r>
    </w:p>
    <w:p w14:paraId="19C9A0AB" w14:textId="4E000C4B" w:rsidR="00627D25" w:rsidRPr="00CB6A38" w:rsidRDefault="00E4005E" w:rsidP="00627D25">
      <w:pPr>
        <w:pStyle w:val="NoSpacing"/>
        <w:rPr>
          <w:b/>
          <w:bCs/>
        </w:rPr>
      </w:pPr>
      <w:r w:rsidRPr="00CB6A38">
        <w:rPr>
          <w:b/>
          <w:bCs/>
        </w:rPr>
        <w:t>1</w:t>
      </w:r>
      <w:r w:rsidR="00772954">
        <w:rPr>
          <w:b/>
          <w:bCs/>
        </w:rPr>
        <w:t>2</w:t>
      </w:r>
      <w:r w:rsidRPr="00CB6A38">
        <w:rPr>
          <w:b/>
          <w:bCs/>
        </w:rPr>
        <w:t>/2</w:t>
      </w:r>
      <w:r w:rsidR="00772954">
        <w:rPr>
          <w:b/>
          <w:bCs/>
        </w:rPr>
        <w:t>2</w:t>
      </w:r>
      <w:r w:rsidRPr="00CB6A38">
        <w:rPr>
          <w:b/>
          <w:bCs/>
        </w:rPr>
        <w:t>/25</w:t>
      </w:r>
    </w:p>
    <w:p w14:paraId="2EE2798C" w14:textId="3B8110AF" w:rsidR="00627D25" w:rsidRPr="00CB6A38" w:rsidRDefault="00627D25" w:rsidP="00627D25">
      <w:pPr>
        <w:pStyle w:val="NoSpacing"/>
        <w:rPr>
          <w:b/>
          <w:bCs/>
        </w:rPr>
      </w:pPr>
      <w:r w:rsidRPr="00CB6A38">
        <w:rPr>
          <w:b/>
          <w:bCs/>
        </w:rPr>
        <w:t>6:30 p.m.</w:t>
      </w:r>
    </w:p>
    <w:p w14:paraId="335ACCCE" w14:textId="77777777" w:rsidR="00627D25" w:rsidRDefault="00627D25" w:rsidP="00627D25">
      <w:pPr>
        <w:pStyle w:val="NoSpacing"/>
      </w:pPr>
    </w:p>
    <w:p w14:paraId="05C607F4" w14:textId="59ADBB88" w:rsidR="00627D25" w:rsidRDefault="00627D25" w:rsidP="00627D25">
      <w:pPr>
        <w:pStyle w:val="NoSpacing"/>
      </w:pPr>
      <w:r>
        <w:t xml:space="preserve">The meeting was called to order </w:t>
      </w:r>
      <w:r w:rsidR="00BB5CF9">
        <w:t>by Vice</w:t>
      </w:r>
      <w:r>
        <w:t xml:space="preserve"> President Arlene Geppert</w:t>
      </w:r>
      <w:r w:rsidR="00BB5CF9">
        <w:t xml:space="preserve">. </w:t>
      </w:r>
      <w:r>
        <w:t xml:space="preserve">Those in attendance were John </w:t>
      </w:r>
      <w:r w:rsidR="00E70746">
        <w:t>Feder, Rich</w:t>
      </w:r>
      <w:r w:rsidR="005612D5">
        <w:t xml:space="preserve"> </w:t>
      </w:r>
      <w:r w:rsidR="00E70746">
        <w:t>Stoops</w:t>
      </w:r>
      <w:r w:rsidR="00772954">
        <w:t xml:space="preserve">, Gary </w:t>
      </w:r>
      <w:r w:rsidR="00C1330F">
        <w:t>Kearns,</w:t>
      </w:r>
      <w:r w:rsidR="00F447F9">
        <w:t xml:space="preserve"> </w:t>
      </w:r>
      <w:r w:rsidR="00E70746">
        <w:t>and</w:t>
      </w:r>
      <w:r>
        <w:t xml:space="preserve"> Ryan Heinecke</w:t>
      </w:r>
      <w:r w:rsidR="00BB5CF9">
        <w:t>.</w:t>
      </w:r>
      <w:r>
        <w:t xml:space="preserve"> </w:t>
      </w:r>
    </w:p>
    <w:p w14:paraId="2F75AE1B" w14:textId="77777777" w:rsidR="00627D25" w:rsidRDefault="00627D25" w:rsidP="00627D25">
      <w:pPr>
        <w:pStyle w:val="NoSpacing"/>
      </w:pPr>
    </w:p>
    <w:p w14:paraId="1A8EB694" w14:textId="486DE02F" w:rsidR="009A16A9" w:rsidRDefault="00627D25" w:rsidP="00627D25">
      <w:pPr>
        <w:pStyle w:val="NoSpacing"/>
      </w:pPr>
      <w:r w:rsidRPr="00BB5CF9">
        <w:rPr>
          <w:b/>
          <w:bCs/>
        </w:rPr>
        <w:t>Streets and Alleys</w:t>
      </w:r>
      <w:r>
        <w:t xml:space="preserve"> – </w:t>
      </w:r>
      <w:r w:rsidR="00E4005E">
        <w:t xml:space="preserve">Nothing to </w:t>
      </w:r>
      <w:r w:rsidR="005C0BF3">
        <w:t>discuss</w:t>
      </w:r>
      <w:r w:rsidR="00E4005E">
        <w:t>.</w:t>
      </w:r>
    </w:p>
    <w:p w14:paraId="17F78521" w14:textId="77777777" w:rsidR="004D1587" w:rsidRDefault="004D1587" w:rsidP="00627D25">
      <w:pPr>
        <w:pStyle w:val="NoSpacing"/>
      </w:pPr>
    </w:p>
    <w:p w14:paraId="43612AD7" w14:textId="55CE8AB7" w:rsidR="00627D25" w:rsidRDefault="00627D25" w:rsidP="00627D25">
      <w:pPr>
        <w:pStyle w:val="NoSpacing"/>
      </w:pPr>
      <w:r w:rsidRPr="00BB5CF9">
        <w:rPr>
          <w:b/>
          <w:bCs/>
        </w:rPr>
        <w:t>Finance and Audit</w:t>
      </w:r>
      <w:r>
        <w:t xml:space="preserve"> – </w:t>
      </w:r>
      <w:r w:rsidR="00D82BD1">
        <w:t>Nothing to discuss.</w:t>
      </w:r>
    </w:p>
    <w:p w14:paraId="474031A2" w14:textId="77777777" w:rsidR="0079017C" w:rsidRDefault="0079017C" w:rsidP="00627D25">
      <w:pPr>
        <w:pStyle w:val="NoSpacing"/>
      </w:pPr>
    </w:p>
    <w:p w14:paraId="049E1715" w14:textId="75D7B478" w:rsidR="00627D25" w:rsidRDefault="00627D25" w:rsidP="00627D25">
      <w:pPr>
        <w:pStyle w:val="NoSpacing"/>
      </w:pPr>
      <w:r w:rsidRPr="005612D5">
        <w:rPr>
          <w:b/>
          <w:bCs/>
        </w:rPr>
        <w:t>Water and Sewer</w:t>
      </w:r>
      <w:r>
        <w:t xml:space="preserve"> </w:t>
      </w:r>
      <w:r w:rsidR="00E70746">
        <w:t xml:space="preserve">– </w:t>
      </w:r>
      <w:r w:rsidR="00D82BD1">
        <w:t xml:space="preserve">The Board reviewed the quote from Volkert Engineering for engineering fees for the waterline project on S. Clinton </w:t>
      </w:r>
      <w:r w:rsidR="00C1330F">
        <w:t xml:space="preserve">St. </w:t>
      </w:r>
      <w:r w:rsidR="00D82BD1">
        <w:t>The quote is $19,000.00</w:t>
      </w:r>
      <w:r w:rsidR="00C1330F">
        <w:t xml:space="preserve">. </w:t>
      </w:r>
      <w:r w:rsidR="00D82BD1">
        <w:t xml:space="preserve">It was decided to </w:t>
      </w:r>
      <w:r w:rsidR="004D32AE">
        <w:t>put on the agenda for the next board meeting to authorize Volkert to start the process.</w:t>
      </w:r>
    </w:p>
    <w:p w14:paraId="69C669B0" w14:textId="77777777" w:rsidR="00E4005E" w:rsidRDefault="00E4005E" w:rsidP="004D1587">
      <w:pPr>
        <w:pStyle w:val="NoSpacing"/>
        <w:rPr>
          <w:b/>
          <w:bCs/>
        </w:rPr>
      </w:pPr>
    </w:p>
    <w:p w14:paraId="5902792B" w14:textId="178A9D0E" w:rsidR="00EE2E72" w:rsidRDefault="00E4005E" w:rsidP="004D32AE">
      <w:pPr>
        <w:pStyle w:val="NoSpacing"/>
      </w:pPr>
      <w:r>
        <w:rPr>
          <w:b/>
          <w:bCs/>
        </w:rPr>
        <w:t>P</w:t>
      </w:r>
      <w:r w:rsidR="00627D25" w:rsidRPr="00BB5CF9">
        <w:rPr>
          <w:b/>
          <w:bCs/>
        </w:rPr>
        <w:t>ersonnel</w:t>
      </w:r>
      <w:r w:rsidR="00627D25">
        <w:t xml:space="preserve"> – </w:t>
      </w:r>
      <w:r w:rsidR="004D32AE">
        <w:t>Trustee Geppert suggested going into executive session to discuss the applications for the Superintendent of Public Works position and the campground host.</w:t>
      </w:r>
    </w:p>
    <w:p w14:paraId="47B43799" w14:textId="77777777" w:rsidR="00904B37" w:rsidRDefault="00904B37" w:rsidP="00F05359">
      <w:pPr>
        <w:pStyle w:val="NoSpacing"/>
      </w:pPr>
    </w:p>
    <w:p w14:paraId="3FB4E2BF" w14:textId="483727B2" w:rsidR="004860C1" w:rsidRDefault="00627D25" w:rsidP="004D1587">
      <w:pPr>
        <w:pStyle w:val="NoSpacing"/>
      </w:pPr>
      <w:r w:rsidRPr="00BB5CF9">
        <w:rPr>
          <w:b/>
          <w:bCs/>
        </w:rPr>
        <w:t>Public Property and Parks</w:t>
      </w:r>
      <w:r>
        <w:t xml:space="preserve"> – </w:t>
      </w:r>
      <w:r w:rsidR="00EE2E72">
        <w:t>Nothing to discuss.</w:t>
      </w:r>
    </w:p>
    <w:p w14:paraId="78E7064A" w14:textId="77777777" w:rsidR="009A16A9" w:rsidRDefault="009A16A9" w:rsidP="009A16A9">
      <w:pPr>
        <w:pStyle w:val="NoSpacing"/>
      </w:pPr>
    </w:p>
    <w:p w14:paraId="1BE59B09" w14:textId="0E18D47F" w:rsidR="00627D25" w:rsidRDefault="00627D25" w:rsidP="00627D25">
      <w:pPr>
        <w:pStyle w:val="NoSpacing"/>
      </w:pPr>
      <w:r w:rsidRPr="00BB5CF9">
        <w:rPr>
          <w:b/>
          <w:bCs/>
        </w:rPr>
        <w:t>Cemetery</w:t>
      </w:r>
      <w:r>
        <w:t xml:space="preserve"> – </w:t>
      </w:r>
      <w:r w:rsidR="004D32AE">
        <w:t>The Board reviewed the previous contract for mowing</w:t>
      </w:r>
      <w:r w:rsidR="00C1330F">
        <w:t xml:space="preserve">. </w:t>
      </w:r>
      <w:r w:rsidR="004D32AE">
        <w:t>Trustee Feder thought there was something in the agreement about not using weed killer at the cemetery</w:t>
      </w:r>
      <w:r w:rsidR="00C1330F">
        <w:t xml:space="preserve">. </w:t>
      </w:r>
      <w:r w:rsidR="004D32AE">
        <w:t xml:space="preserve">No one knew why it </w:t>
      </w:r>
      <w:r w:rsidR="00C1330F">
        <w:t>could not</w:t>
      </w:r>
      <w:r w:rsidR="004D32AE">
        <w:t xml:space="preserve"> be used</w:t>
      </w:r>
      <w:r w:rsidR="00C1330F">
        <w:t xml:space="preserve">. </w:t>
      </w:r>
      <w:r w:rsidR="004D32AE">
        <w:t>The Board is to review the contract and old newspaper ad to see if any changes need to be made</w:t>
      </w:r>
      <w:r w:rsidR="00C1330F">
        <w:t xml:space="preserve">. </w:t>
      </w:r>
      <w:r w:rsidR="004D32AE">
        <w:t xml:space="preserve">If any changes are </w:t>
      </w:r>
      <w:r w:rsidR="00C1330F">
        <w:t>made,</w:t>
      </w:r>
      <w:r w:rsidR="004D32AE">
        <w:t xml:space="preserve"> they will </w:t>
      </w:r>
      <w:r w:rsidR="00C1330F">
        <w:t>give them</w:t>
      </w:r>
      <w:r w:rsidR="004D32AE">
        <w:t xml:space="preserve"> to the Clerk to assemble for the next board meeting.</w:t>
      </w:r>
    </w:p>
    <w:p w14:paraId="0E6CC9B9" w14:textId="77777777" w:rsidR="004860C1" w:rsidRDefault="004860C1" w:rsidP="00627D25">
      <w:pPr>
        <w:pStyle w:val="NoSpacing"/>
      </w:pPr>
    </w:p>
    <w:p w14:paraId="2466C972" w14:textId="123E2680" w:rsidR="00627D25" w:rsidRPr="008E15FD" w:rsidRDefault="00627D25" w:rsidP="00627D25">
      <w:pPr>
        <w:pStyle w:val="NoSpacing"/>
      </w:pPr>
      <w:r w:rsidRPr="00BB5CF9">
        <w:rPr>
          <w:b/>
          <w:bCs/>
        </w:rPr>
        <w:t xml:space="preserve">Ordinance </w:t>
      </w:r>
      <w:r w:rsidR="004D1587">
        <w:rPr>
          <w:b/>
          <w:bCs/>
        </w:rPr>
        <w:t xml:space="preserve">– </w:t>
      </w:r>
      <w:r w:rsidR="004D32AE">
        <w:t>Nothing to discuss.</w:t>
      </w:r>
    </w:p>
    <w:p w14:paraId="27314028" w14:textId="77777777" w:rsidR="005C0BF3" w:rsidRDefault="005C0BF3" w:rsidP="00627D25">
      <w:pPr>
        <w:pStyle w:val="NoSpacing"/>
      </w:pPr>
    </w:p>
    <w:p w14:paraId="61301CA3" w14:textId="09707FC4" w:rsidR="00BB5CF9" w:rsidRDefault="00BB5CF9" w:rsidP="00BB5CF9">
      <w:pPr>
        <w:pStyle w:val="NoSpacing"/>
      </w:pPr>
      <w:r w:rsidRPr="00BB5CF9">
        <w:rPr>
          <w:b/>
          <w:bCs/>
        </w:rPr>
        <w:t>Improvement and Grants</w:t>
      </w:r>
      <w:r>
        <w:t xml:space="preserve"> – </w:t>
      </w:r>
      <w:r w:rsidR="004D32AE">
        <w:t>Nothing to discuss.</w:t>
      </w:r>
    </w:p>
    <w:p w14:paraId="31829BFF" w14:textId="77777777" w:rsidR="00B825AF" w:rsidRDefault="00B825AF" w:rsidP="00BB5CF9">
      <w:pPr>
        <w:pStyle w:val="NoSpacing"/>
      </w:pPr>
    </w:p>
    <w:p w14:paraId="0F424461" w14:textId="2ECDA66C" w:rsidR="009843F8" w:rsidRDefault="00BB5CF9" w:rsidP="004D32AE">
      <w:pPr>
        <w:pStyle w:val="NoSpacing"/>
      </w:pPr>
      <w:r w:rsidRPr="00BB5CF9">
        <w:rPr>
          <w:b/>
          <w:bCs/>
        </w:rPr>
        <w:t>Public Safety</w:t>
      </w:r>
      <w:r>
        <w:t xml:space="preserve"> – </w:t>
      </w:r>
      <w:r w:rsidR="004D32AE">
        <w:t>Ed Cockrell, Jr. was present to discuss the ESDA/EMA program</w:t>
      </w:r>
      <w:r w:rsidR="00C1330F">
        <w:t xml:space="preserve">. </w:t>
      </w:r>
      <w:r w:rsidR="004D32AE">
        <w:t>He stated that the handbook will need to be updated, but first the Code Red telephone system needs to be reinstated</w:t>
      </w:r>
      <w:r w:rsidR="00C1330F">
        <w:t xml:space="preserve">. </w:t>
      </w:r>
      <w:r w:rsidR="004D32AE">
        <w:t>The Clerk advised him that they are ready to move forward</w:t>
      </w:r>
      <w:r w:rsidR="00C1330F">
        <w:t xml:space="preserve">. </w:t>
      </w:r>
      <w:r w:rsidR="004D32AE">
        <w:t xml:space="preserve">They are waiting </w:t>
      </w:r>
      <w:r w:rsidR="00C1330F">
        <w:t>for</w:t>
      </w:r>
      <w:r w:rsidR="004D32AE">
        <w:t xml:space="preserve"> us to appoint someone to be in charge</w:t>
      </w:r>
      <w:r w:rsidR="00C1330F">
        <w:t xml:space="preserve">. </w:t>
      </w:r>
    </w:p>
    <w:p w14:paraId="7AE603C9" w14:textId="77777777" w:rsidR="004D32AE" w:rsidRDefault="004D32AE" w:rsidP="004D32AE">
      <w:pPr>
        <w:pStyle w:val="NoSpacing"/>
      </w:pPr>
    </w:p>
    <w:p w14:paraId="6B516413" w14:textId="2C87D8A9" w:rsidR="004D32AE" w:rsidRDefault="004D32AE" w:rsidP="004D32AE">
      <w:pPr>
        <w:pStyle w:val="NoSpacing"/>
      </w:pPr>
      <w:r>
        <w:t xml:space="preserve">Cockrell also stated that the email address for ESDA needs to be reinstated as well and a signed copy of the siren agreement with St. Clair County needs to be turned </w:t>
      </w:r>
      <w:r w:rsidR="00C1330F">
        <w:t xml:space="preserve">in. </w:t>
      </w:r>
      <w:r>
        <w:t xml:space="preserve">Once he is </w:t>
      </w:r>
      <w:r w:rsidR="00C1330F">
        <w:t>appointed,</w:t>
      </w:r>
      <w:r>
        <w:t xml:space="preserve"> he will start on the Code Red and email issues.</w:t>
      </w:r>
    </w:p>
    <w:p w14:paraId="34C4F307" w14:textId="77777777" w:rsidR="004D32AE" w:rsidRDefault="004D32AE" w:rsidP="004D32AE">
      <w:pPr>
        <w:pStyle w:val="NoSpacing"/>
      </w:pPr>
    </w:p>
    <w:p w14:paraId="1E3F895A" w14:textId="1AE7ECC3" w:rsidR="004D32AE" w:rsidRDefault="004D32AE" w:rsidP="004D32AE">
      <w:pPr>
        <w:pStyle w:val="NoSpacing"/>
      </w:pPr>
      <w:r>
        <w:t>Trustee Feder advised the Clerk to put on the agenda the appointment of Cockrell as the ESDA Coordinator.</w:t>
      </w:r>
    </w:p>
    <w:p w14:paraId="27DB339B" w14:textId="77777777" w:rsidR="009843F8" w:rsidRDefault="009843F8" w:rsidP="00BB5CF9">
      <w:pPr>
        <w:pStyle w:val="NoSpacing"/>
        <w:rPr>
          <w:b/>
          <w:bCs/>
        </w:rPr>
      </w:pPr>
    </w:p>
    <w:p w14:paraId="22F82098" w14:textId="711759C1" w:rsidR="00BB5CF9" w:rsidRDefault="00BB5CF9" w:rsidP="00BB5CF9">
      <w:pPr>
        <w:pStyle w:val="NoSpacing"/>
      </w:pPr>
      <w:r w:rsidRPr="00BB5CF9">
        <w:rPr>
          <w:b/>
          <w:bCs/>
        </w:rPr>
        <w:lastRenderedPageBreak/>
        <w:t xml:space="preserve">Marina </w:t>
      </w:r>
      <w:r>
        <w:t xml:space="preserve">– </w:t>
      </w:r>
      <w:r w:rsidR="005C0BF3">
        <w:t>Nothing to discuss.</w:t>
      </w:r>
    </w:p>
    <w:p w14:paraId="15B13E5E" w14:textId="77777777" w:rsidR="00B825AF" w:rsidRDefault="00B825AF" w:rsidP="00BB5CF9">
      <w:pPr>
        <w:pStyle w:val="NoSpacing"/>
      </w:pPr>
    </w:p>
    <w:p w14:paraId="34C4AD0D" w14:textId="0DB1089B" w:rsidR="005C0BF3" w:rsidRDefault="00BB5CF9" w:rsidP="00904B37">
      <w:pPr>
        <w:pStyle w:val="NoSpacing"/>
      </w:pPr>
      <w:r w:rsidRPr="00BB5CF9">
        <w:rPr>
          <w:b/>
          <w:bCs/>
        </w:rPr>
        <w:t>Other Business</w:t>
      </w:r>
      <w:r>
        <w:t xml:space="preserve"> – </w:t>
      </w:r>
      <w:r w:rsidR="00C1330F">
        <w:t>Nothing to discuss.</w:t>
      </w:r>
    </w:p>
    <w:p w14:paraId="2F68664C" w14:textId="77777777" w:rsidR="00C1330F" w:rsidRDefault="00C1330F" w:rsidP="00904B37">
      <w:pPr>
        <w:pStyle w:val="NoSpacing"/>
      </w:pPr>
    </w:p>
    <w:p w14:paraId="730C6344" w14:textId="25CD3B62" w:rsidR="00C1330F" w:rsidRDefault="00C1330F" w:rsidP="00904B37">
      <w:pPr>
        <w:pStyle w:val="NoSpacing"/>
      </w:pPr>
      <w:r>
        <w:t>The meeting went into executive session at 6:58 p.m.</w:t>
      </w:r>
    </w:p>
    <w:p w14:paraId="410A4587" w14:textId="77777777" w:rsidR="00C1330F" w:rsidRDefault="00C1330F" w:rsidP="00904B37">
      <w:pPr>
        <w:pStyle w:val="NoSpacing"/>
      </w:pPr>
    </w:p>
    <w:p w14:paraId="7E0159BB" w14:textId="2EEAE392" w:rsidR="00C1330F" w:rsidRDefault="00C1330F" w:rsidP="00904B37">
      <w:pPr>
        <w:pStyle w:val="NoSpacing"/>
      </w:pPr>
      <w:r>
        <w:t>The meeting returned to regular session at 7:34 p.m.</w:t>
      </w:r>
    </w:p>
    <w:p w14:paraId="7808F6BF" w14:textId="77777777" w:rsidR="005C0BF3" w:rsidRDefault="005C0BF3" w:rsidP="00BB5CF9">
      <w:pPr>
        <w:pStyle w:val="NoSpacing"/>
      </w:pPr>
    </w:p>
    <w:p w14:paraId="135EDE05" w14:textId="0AF4E176" w:rsidR="00BB5CF9" w:rsidRDefault="00BB5CF9" w:rsidP="00BB5CF9">
      <w:pPr>
        <w:pStyle w:val="NoSpacing"/>
      </w:pPr>
      <w:r>
        <w:t xml:space="preserve">There being no further business the meeting adjourned at </w:t>
      </w:r>
      <w:r w:rsidR="002C3C77">
        <w:t>7</w:t>
      </w:r>
      <w:r w:rsidR="004D1587">
        <w:t>:</w:t>
      </w:r>
      <w:r w:rsidR="00C1330F">
        <w:t>34</w:t>
      </w:r>
      <w:r>
        <w:t xml:space="preserve"> p.m.</w:t>
      </w:r>
    </w:p>
    <w:p w14:paraId="5D58ACD6" w14:textId="77777777" w:rsidR="00BB5CF9" w:rsidRDefault="00BB5CF9" w:rsidP="00BB5CF9">
      <w:pPr>
        <w:pStyle w:val="NoSpacing"/>
      </w:pPr>
    </w:p>
    <w:p w14:paraId="3DFC8DC1" w14:textId="192E0847" w:rsidR="00BB5CF9" w:rsidRDefault="00BB5CF9" w:rsidP="00BB5CF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Arlene Geppert</w:t>
      </w:r>
    </w:p>
    <w:p w14:paraId="601A45FB" w14:textId="1B79700C" w:rsidR="00BB5CF9" w:rsidRDefault="00BB5CF9" w:rsidP="00BB5CF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Vice President</w:t>
      </w:r>
    </w:p>
    <w:p w14:paraId="63BDCF19" w14:textId="77777777" w:rsidR="00BB5CF9" w:rsidRDefault="00BB5CF9" w:rsidP="00BB5CF9">
      <w:pPr>
        <w:pStyle w:val="NoSpacing"/>
      </w:pPr>
    </w:p>
    <w:p w14:paraId="4B8A986C" w14:textId="1A4CCD6A" w:rsidR="00BB5CF9" w:rsidRDefault="00BB5CF9" w:rsidP="00BB5CF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Nancy Ritter</w:t>
      </w:r>
    </w:p>
    <w:p w14:paraId="7EAC32FA" w14:textId="451FC369" w:rsidR="00BB5CF9" w:rsidRPr="00BB5CF9" w:rsidRDefault="00BB5CF9" w:rsidP="00BB5CF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Village Clerk</w:t>
      </w:r>
    </w:p>
    <w:p w14:paraId="22880BBE" w14:textId="331CB908" w:rsidR="00BB5CF9" w:rsidRDefault="00BB5CF9" w:rsidP="00BB5CF9">
      <w:pPr>
        <w:pStyle w:val="NoSpacing"/>
      </w:pPr>
      <w:r>
        <w:tab/>
      </w:r>
      <w:r>
        <w:tab/>
      </w:r>
      <w:r>
        <w:tab/>
      </w:r>
    </w:p>
    <w:p w14:paraId="7B0ACBBB" w14:textId="77777777" w:rsidR="00BB5CF9" w:rsidRDefault="00BB5CF9" w:rsidP="00BB5CF9">
      <w:pPr>
        <w:pStyle w:val="NoSpacing"/>
      </w:pPr>
    </w:p>
    <w:p w14:paraId="5219142A" w14:textId="77777777" w:rsidR="00571BFA" w:rsidRDefault="00571BFA" w:rsidP="00571BFA">
      <w:pPr>
        <w:pStyle w:val="NoSpacing"/>
        <w:ind w:left="720"/>
      </w:pPr>
    </w:p>
    <w:p w14:paraId="731DE53E" w14:textId="77777777" w:rsidR="00571BFA" w:rsidRDefault="00571BFA" w:rsidP="00571BFA">
      <w:pPr>
        <w:pStyle w:val="NoSpacing"/>
        <w:ind w:left="720"/>
      </w:pPr>
    </w:p>
    <w:p w14:paraId="0F0414B3" w14:textId="77777777" w:rsidR="00571BFA" w:rsidRDefault="00571BFA" w:rsidP="00571BFA">
      <w:pPr>
        <w:pStyle w:val="NoSpacing"/>
        <w:ind w:left="720"/>
      </w:pPr>
    </w:p>
    <w:p w14:paraId="33207725" w14:textId="77777777" w:rsidR="00627D25" w:rsidRDefault="00627D25" w:rsidP="00627D25">
      <w:pPr>
        <w:pStyle w:val="NoSpacing"/>
      </w:pPr>
    </w:p>
    <w:p w14:paraId="0EBB5740" w14:textId="77777777" w:rsidR="00627D25" w:rsidRDefault="00627D25" w:rsidP="00627D25">
      <w:pPr>
        <w:pStyle w:val="NoSpacing"/>
      </w:pPr>
    </w:p>
    <w:sectPr w:rsidR="00627D25" w:rsidSect="00CB6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25"/>
    <w:rsid w:val="0002522B"/>
    <w:rsid w:val="000966FE"/>
    <w:rsid w:val="00105DA3"/>
    <w:rsid w:val="00154A4B"/>
    <w:rsid w:val="002C0FE1"/>
    <w:rsid w:val="002C3C77"/>
    <w:rsid w:val="00333A22"/>
    <w:rsid w:val="003B676C"/>
    <w:rsid w:val="004001EE"/>
    <w:rsid w:val="00485011"/>
    <w:rsid w:val="004860C1"/>
    <w:rsid w:val="004A649D"/>
    <w:rsid w:val="004D1587"/>
    <w:rsid w:val="004D32AE"/>
    <w:rsid w:val="005612D5"/>
    <w:rsid w:val="00571BFA"/>
    <w:rsid w:val="005A0D12"/>
    <w:rsid w:val="005C0BF3"/>
    <w:rsid w:val="005E2E49"/>
    <w:rsid w:val="00624D2A"/>
    <w:rsid w:val="00627D25"/>
    <w:rsid w:val="00772954"/>
    <w:rsid w:val="0079017C"/>
    <w:rsid w:val="007B5CDB"/>
    <w:rsid w:val="007F6AF9"/>
    <w:rsid w:val="008E15FD"/>
    <w:rsid w:val="00904B37"/>
    <w:rsid w:val="009843F8"/>
    <w:rsid w:val="009A16A9"/>
    <w:rsid w:val="009A7EE1"/>
    <w:rsid w:val="00A00105"/>
    <w:rsid w:val="00B25432"/>
    <w:rsid w:val="00B825AF"/>
    <w:rsid w:val="00BB5CF9"/>
    <w:rsid w:val="00BC5FFD"/>
    <w:rsid w:val="00BF36DD"/>
    <w:rsid w:val="00C1330F"/>
    <w:rsid w:val="00C91719"/>
    <w:rsid w:val="00CB6A38"/>
    <w:rsid w:val="00CE06D9"/>
    <w:rsid w:val="00D82BD1"/>
    <w:rsid w:val="00DE096B"/>
    <w:rsid w:val="00DF1BA0"/>
    <w:rsid w:val="00E01E0E"/>
    <w:rsid w:val="00E17FF4"/>
    <w:rsid w:val="00E4005E"/>
    <w:rsid w:val="00E70746"/>
    <w:rsid w:val="00EE2E72"/>
    <w:rsid w:val="00F05359"/>
    <w:rsid w:val="00F216E3"/>
    <w:rsid w:val="00F447F9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8873"/>
  <w15:chartTrackingRefBased/>
  <w15:docId w15:val="{7671A4AB-864B-4A46-B879-96CDA9A6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D2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27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Ritter</dc:creator>
  <cp:keywords/>
  <dc:description/>
  <cp:lastModifiedBy>Nancy Ritter</cp:lastModifiedBy>
  <cp:revision>2</cp:revision>
  <cp:lastPrinted>2025-12-23T17:20:00Z</cp:lastPrinted>
  <dcterms:created xsi:type="dcterms:W3CDTF">2025-12-23T18:30:00Z</dcterms:created>
  <dcterms:modified xsi:type="dcterms:W3CDTF">2025-12-23T18:30:00Z</dcterms:modified>
</cp:coreProperties>
</file>